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CLASS XI — CHEMISTRY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Session 2026–27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Time Allowed: 3 Hours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Maximum Marks: 70</w:t>
            </w:r>
          </w:p>
        </w:tc>
      </w:tr>
    </w:tbl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General Instructions: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This question paper contains five sections — A, B, C, D and E. All sections are compulsory.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Section A has 14 Multiple Choice Questions (MCQs) and 2 Assertion-Reason based questions of 1 mark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Section B has 5 Very Short Answer (VSA)-type questions of 2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Section C has 7 Short Answer (SA)-type questions of 3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Section D has 2 case-study based questions of 4 marks each with sub-parts.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Section E has 3 Long Answer (LA)-type questions of 5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There is no overall choice. However, an internal choice has been provided in some questions.</w:t>
      </w:r>
    </w:p>
    <w:p>
      <w:pPr>
        <w:spacing w:after="30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Use of log tables/calculators is not permitted. Given: NA = 6.022 × 10²³ mol⁻¹.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Multiple Choice Questions of 1 mark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The number of atoms present in one mole of a substance is called: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Molar mass   (b) Avogadro number   (c) Atomic number   (d) Mass number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The molar mass of water (H₂O)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16 g/mol   (b) 17 g/mol   (c) 18 g/mol   (d) 20 g/mol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The number of moles in 22 g of CO₂ (molar mass 44 g/mol)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0.25   (b) 0.5   (c) 1.0   (d) 2.0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The electronic configuration of Na (Z = 11)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2, 8, 1   (b) 2, 8, 2   (c) 2, 9   (d) 2, 8, 8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The maximum number of electrons that can be accommodated in the 'M' shell (n = 3)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2   (b) 8   (c) 18   (d) 32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According to the Aufbau principle, electrons are filled into orbitals in order of: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decreasing energy   (b) increasing energy   (c) random order   (d) decreasing n only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On moving down a group in the periodic table, atomic radius generally: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increases   (b) decreases   (c) remains constant   (d) first increases then decreases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Ionisation enthalpy generally _______ across a period (left to right) and _______ down a group.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increases, increases   (b) increases, decreases   (c) decreases, increases   (d) decreases, decreases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The most electronegative element in the periodic table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Oxygen   (b) Chlorine   (c) Fluorine   (d) Nitrogen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The bond present in NaCl is predominantly: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Covalent   (b) Ionic   (c) Metallic   (d) Coordinate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According to VSEPR theory, the shape of the CH₄ molecule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Linear   (b) Trigonal planar   (c) Tetrahedral   (d) Square planar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The hybridisation of the carbon atom in methane (CH₄)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sp   (b) sp²   (c) sp³   (d) sp³d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Boyle's Law states that at constant temperature, the volume of a fixed mass of gas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directly proportional to pressure   (b) inversely proportional to pressure   (c) independent of pressure   (d) proportional to the square of pressure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The ideal gas equation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PV = nRT   (b) PV = nR/T   (c) P/V = nRT   (d) PVT = nR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15. </w:t>
      </w:r>
      <w:r>
        <w:rPr>
          <w:sz w:val="22"/>
          <w:szCs w:val="22"/>
        </w:rPr>
        <w:t xml:space="preserve">Assertion (A): The atomic radius of Cl (99 pm) is smaller than that of Na (186 pm), though Cl comes after Na in the same period.
Reason (R): Across a period, nuclear charge increases while the number of shells remains the same, so the outer electrons are pulled in more strongly.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16. </w:t>
      </w:r>
      <w:r>
        <w:rPr>
          <w:sz w:val="22"/>
          <w:szCs w:val="22"/>
        </w:rPr>
        <w:t xml:space="preserve">Assertion (A): A real gas behaves most ideally at low pressure and high temperature.
Reason (R): At low pressure and high temperature, the intermolecular forces and the volume occupied by gas molecules become negligible compared to the container volume.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Very Short Answer (VSA)-type questions of 2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17. </w:t>
      </w:r>
      <w:r>
        <w:rPr>
          <w:sz w:val="22"/>
          <w:szCs w:val="22"/>
        </w:rPr>
        <w:t xml:space="preserve">Define 'limiting reagent'. Why is it important in a chemical reaction?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18. </w:t>
      </w:r>
      <w:r>
        <w:rPr>
          <w:sz w:val="22"/>
          <w:szCs w:val="22"/>
        </w:rPr>
        <w:t xml:space="preserve">State Heisenberg's uncertainty principle. Write its mathematical expression.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19. </w:t>
      </w:r>
      <w:r>
        <w:rPr>
          <w:sz w:val="22"/>
          <w:szCs w:val="22"/>
        </w:rPr>
        <w:t xml:space="preserve">Distinguish between a sigma (σ) bond and a pi (π) bond.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20. </w:t>
      </w:r>
      <w:r>
        <w:rPr>
          <w:sz w:val="22"/>
          <w:szCs w:val="22"/>
        </w:rPr>
        <w:t xml:space="preserve">State Boyle's Law and write its mathematical expression relating initial and final states of a gas at constant temperature.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21. </w:t>
      </w:r>
      <w:r>
        <w:rPr>
          <w:sz w:val="22"/>
          <w:szCs w:val="22"/>
        </w:rPr>
        <w:t xml:space="preserve">Calculate the mass percentage of carbon in carbon dioxide (CO₂). (Atomic masses: C = 12, O = 16)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Calculate the number of moles present in 4.4 g of CO₂. (Molar mass of CO₂ = 44 g/mol)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Short Answer (SA)-type questions of 3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22. </w:t>
      </w:r>
      <w:r>
        <w:rPr>
          <w:sz w:val="22"/>
          <w:szCs w:val="22"/>
        </w:rPr>
        <w:t xml:space="preserve">0.5 mole of NaOH is dissolved in water to make 500 mL of solution. Calculate the molarity of the solution. (Molar mass of NaOH = 40 g/mol)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23. </w:t>
      </w:r>
      <w:r>
        <w:rPr>
          <w:sz w:val="22"/>
          <w:szCs w:val="22"/>
        </w:rPr>
        <w:t xml:space="preserve">State the four quantum numbers and briefly explain what each one describes.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24. </w:t>
      </w:r>
      <w:r>
        <w:rPr>
          <w:sz w:val="22"/>
          <w:szCs w:val="22"/>
        </w:rPr>
        <w:t xml:space="preserve">State the postulates of Bohr's model of the atom.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25. </w:t>
      </w:r>
      <w:r>
        <w:rPr>
          <w:sz w:val="22"/>
          <w:szCs w:val="22"/>
        </w:rPr>
        <w:t xml:space="preserve">Explain the general trend in atomic radius (i) across a period and (ii) down a group, giving reasons.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26. </w:t>
      </w:r>
      <w:r>
        <w:rPr>
          <w:sz w:val="22"/>
          <w:szCs w:val="22"/>
        </w:rPr>
        <w:t xml:space="preserve">Draw the Lewis structure of CO₂ and NH₃, and state the octet rule.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27. </w:t>
      </w:r>
      <w:r>
        <w:rPr>
          <w:sz w:val="22"/>
          <w:szCs w:val="22"/>
        </w:rPr>
        <w:t xml:space="preserve">Derive the ideal gas equation PV = nRT by combining Boyle's Law, Charles's Law and Avogadro's Law.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28. </w:t>
      </w:r>
      <w:r>
        <w:rPr>
          <w:sz w:val="22"/>
          <w:szCs w:val="22"/>
        </w:rPr>
        <w:t xml:space="preserve">State the first law of thermodynamics. Write its mathematical form and explain each term.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Differentiate between an isothermal process and an adiabatic process.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2 case-study based questions of 4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29. </w:t>
      </w:r>
      <w:r>
        <w:rPr>
          <w:sz w:val="22"/>
          <w:szCs w:val="22"/>
        </w:rPr>
        <w:t xml:space="preserve">Case Study 1: Nitrogen gas reacts with hydrogen gas to form ammonia according to the reaction: N₂(g) + 3H₂(g) → 2NH₃(g). In an experiment, 28 g of N₂ (molar mass 28 g/mol) is reacted with 6 g of H₂ (molar mass 2 g/mol).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Calculate the number of moles of N₂ and H₂ taken.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Identify the limiting reagent.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Calculate the number of moles, and the mass, of NH₃ formed. (2)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30. </w:t>
      </w:r>
      <w:r>
        <w:rPr>
          <w:sz w:val="22"/>
          <w:szCs w:val="22"/>
        </w:rPr>
        <w:t xml:space="preserve">Case Study 2: The table below shows the atomic radius (in pm) of four elements from Period 3 of the periodic table.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Element:  Na = 186 pm,  Mg = 160 pm,  Al = 143 pm,  Si = 117 pm</w:t>
      </w:r>
    </w:p>
    <w:p>
      <w:pPr>
        <w:spacing w:after="160"/>
        <w:ind w:left="360"/>
      </w:pPr>
      <w:r>
        <w:rPr>
          <w:sz w:val="22"/>
          <w:szCs w:val="22"/>
        </w:rPr>
        <w:t xml:space="preserve">(i) Arrange these elements in increasing order of atomic radius.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Identify the trend in atomic radius across this period and give one reason for it.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Predict, with reason, which of these four elements would have the highest first ionisation enthalpy. (2)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Long Answer (LA)-type questions of 5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31. </w:t>
      </w:r>
      <w:r>
        <w:rPr>
          <w:sz w:val="22"/>
          <w:szCs w:val="22"/>
        </w:rPr>
        <w:t xml:space="preserve">Explain Bohr's model of the hydrogen atom. Derive the expression for the energy of an electron in the nth orbit of a hydrogen atom.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32. </w:t>
      </w:r>
      <w:r>
        <w:rPr>
          <w:sz w:val="22"/>
          <w:szCs w:val="22"/>
        </w:rPr>
        <w:t xml:space="preserve">State the VSEPR theory. Using it, predict and explain the shapes of the following molecules: (i) BeCl₂ (ii) BF₃ (iii) CH₄ (iv) NH₃ (v) H₂O.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Explain the formation of a covalent bond on the basis of Valence Bond Theory. Discuss the concept of orbital overlap, with suitable examples of sigma and pi bond formation.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33. </w:t>
      </w:r>
      <w:r>
        <w:rPr>
          <w:sz w:val="22"/>
          <w:szCs w:val="22"/>
        </w:rPr>
        <w:t xml:space="preserve">State the first law of thermodynamics. Derive an expression for the work done in the reversible isothermal expansion of an ideal gas from volume V₁ to V₂ at constant temperature T.</w:t>
      </w:r>
      <w:r>
        <w:rPr>
          <w:i/>
          <w:iCs/>
          <w:sz w:val="20"/>
          <w:szCs w:val="20"/>
        </w:rPr>
        <w:t xml:space="preserve">  [5]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PAPER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2026-09-27T19:39:56.708Z</dcterms:created>
  <dcterms:modified xsi:type="dcterms:W3CDTF">2026-09-27T19:39:56.709Z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