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CLASS XI — PHYSICS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Session 2026–27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Time Allowed: 3 Hours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Maximum Marks: 70</w:t>
            </w:r>
          </w:p>
        </w:tc>
      </w:tr>
    </w:tbl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General Instructions: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This question paper contains five sections — A, B, C, D and E. All sections are compulsory.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Section A has 14 Multiple Choice Questions (MCQs) and 2 Assertion-Reason based questions of 1 mark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Section B has 5 Very Short Answer (VSA)-type questions of 2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Section C has 7 Short Answer (SA)-type questions of 3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Section D has 2 case-study based questions of 4 marks each with sub-parts.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Section E has 3 Long Answer (LA)-type questions of 5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There is no overall choice. However, an internal choice has been provided in some questions.</w:t>
      </w:r>
    </w:p>
    <w:p>
      <w:pPr>
        <w:spacing w:after="30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Use of calculators is not permitted. Take g = 9.8 m/s² unless stated otherwise.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Multiple Choice Questions of 1 mark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The SI unit of pressure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Newton   (b) Pascal   (c) Joule   (d) Watt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The dimensional formula of force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[MLT⁻¹]   (b) [MLT⁻²]   (c) [ML²T⁻²]   (d) [ML⁻¹T⁻²]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The number of significant figures in 0.00602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2   (b) 3   (c) 5   (d) 6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The displacement of a particle is given by s = 3t² + 2t (in metres). Its velocity at t = 2 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8 m/s   (b) 12 m/s   (c) 14 m/s   (d) 16 m/s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A body is dropped from a height h. The time taken to reach the ground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√(2h/g)   (b) √(h/g)   (c) √(2g/h)   (d) 2√(h/g)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For a particle moving with uniform acceleration, the average velocity over an interval equals: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initial velocity   (b) final velocity   (c) (u+v)/2   (d) (u−v)/2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For a projectile, the range is maximum when the angle of projection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30°   (b) 45°   (c) 60°   (d) 90°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Two vectors of magnitudes 3 units and 4 units are perpendicular to each other. Their resultant has magnitude: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1   (b) 5   (c) 7   (d) 12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Newton's second law of motion is mathematically expressed as: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F = mv   (b) F = ma   (c) F = m/a   (d) F = m²a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The coefficient of static friction depends upon: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area of contact   (b) nature of surfaces in contact   (c) normal reaction only   (d) velocity of the body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Work done by a force F causing displacement d at an angle θ between them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F·d   (b) F·d·sinθ   (c) F·d·cosθ   (d) F/d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The SI unit of power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Joule   (b) Watt   (c) Newton   (d) Pascal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In an elastic collision between two bodies: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only momentum is conserved   (b) only kinetic energy is conserved   (c) both momentum and kinetic energy are conserved   (d) neither is conserved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The moment of inertia of a ring of mass M and radius R about an axis through its centre and perpendicular to its plane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MR²/2   (b) MR²   (c) 2MR²   (d) MR²/4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15. </w:t>
      </w:r>
      <w:r>
        <w:rPr>
          <w:sz w:val="22"/>
          <w:szCs w:val="22"/>
        </w:rPr>
        <w:t xml:space="preserve">Assertion (A): A body can have zero velocity and still be accelerating.
Reason (R): Acceleration is the rate of change of velocity, and velocity can change direction/magnitude through zero.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16. </w:t>
      </w:r>
      <w:r>
        <w:rPr>
          <w:sz w:val="22"/>
          <w:szCs w:val="22"/>
        </w:rPr>
        <w:t xml:space="preserve">Assertion (A): The work done by a centripetal force on a particle moving in a circle is always zero.
Reason (R): The centripetal force is always perpendicular to the velocity (and hence displacement) of the particle.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Very Short Answer (VSA)-type questions of 2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17. </w:t>
      </w:r>
      <w:r>
        <w:rPr>
          <w:sz w:val="22"/>
          <w:szCs w:val="22"/>
        </w:rPr>
        <w:t xml:space="preserve">State the principle of homogeneity of dimensions. Use it to check whether the equation v² = u² + 2as is dimensionally correct.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18. </w:t>
      </w:r>
      <w:r>
        <w:rPr>
          <w:sz w:val="22"/>
          <w:szCs w:val="22"/>
        </w:rPr>
        <w:t xml:space="preserve">Derive the dimensional formula of the universal gravitational constant G, given F = Gm₁m₂/r².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19. </w:t>
      </w:r>
      <w:r>
        <w:rPr>
          <w:sz w:val="22"/>
          <w:szCs w:val="22"/>
        </w:rPr>
        <w:t xml:space="preserve">Distinguish between average velocity and instantaneous velocity of a particle.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20. </w:t>
      </w:r>
      <w:r>
        <w:rPr>
          <w:sz w:val="22"/>
          <w:szCs w:val="22"/>
        </w:rPr>
        <w:t xml:space="preserve">State the parallelogram law of vector addition. Write the expression for the magnitude of the resultant of two vectors P and Q inclined at angle θ.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21. </w:t>
      </w:r>
      <w:r>
        <w:rPr>
          <w:sz w:val="22"/>
          <w:szCs w:val="22"/>
        </w:rPr>
        <w:t xml:space="preserve">A body of mass 2 kg moving with a velocity of 3 m/s collides with a stationary body and they stick together. If the combined mass moves with 1 m/s, find the mass of the second body.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State the law of conservation of linear momentum with a suitable example.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Short Answer (SA)-type questions of 3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22. </w:t>
      </w:r>
      <w:r>
        <w:rPr>
          <w:sz w:val="22"/>
          <w:szCs w:val="22"/>
        </w:rPr>
        <w:t xml:space="preserve">Using the method of dimensions, convert 1 newton into dyne.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23. </w:t>
      </w:r>
      <w:r>
        <w:rPr>
          <w:sz w:val="22"/>
          <w:szCs w:val="22"/>
        </w:rPr>
        <w:t xml:space="preserve">Derive the equation of motion s = ut + ½at² using a velocity–time graph.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24. </w:t>
      </w:r>
      <w:r>
        <w:rPr>
          <w:sz w:val="22"/>
          <w:szCs w:val="22"/>
        </w:rPr>
        <w:t xml:space="preserve">A ball is projected with velocity u at an angle θ above the horizontal. Derive an expression for the maximum height attained by the projectile.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25. </w:t>
      </w:r>
      <w:r>
        <w:rPr>
          <w:sz w:val="22"/>
          <w:szCs w:val="22"/>
        </w:rPr>
        <w:t xml:space="preserve">State and prove the work–energy theorem for a constant force.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26. </w:t>
      </w:r>
      <w:r>
        <w:rPr>
          <w:sz w:val="22"/>
          <w:szCs w:val="22"/>
        </w:rPr>
        <w:t xml:space="preserve">Derive an expression for the centripetal acceleration of a particle moving with uniform speed v in a circle of radius r.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27. </w:t>
      </w:r>
      <w:r>
        <w:rPr>
          <w:sz w:val="22"/>
          <w:szCs w:val="22"/>
        </w:rPr>
        <w:t xml:space="preserve">State Newton's three laws of motion.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28. </w:t>
      </w:r>
      <w:r>
        <w:rPr>
          <w:sz w:val="22"/>
          <w:szCs w:val="22"/>
        </w:rPr>
        <w:t xml:space="preserve">A block of mass 5 kg is pulled by a horizontal force of 20 N on a rough horizontal surface with coefficient of kinetic friction 0.2. Find the acceleration of the block. (Take g = 10 m/s²)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A lift of mass 500 kg is moving upward with an acceleration of 2 m/s². Find the tension in the supporting cable. (Take g = 10 m/s²)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2 case-study based questions of 4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29. </w:t>
      </w:r>
      <w:r>
        <w:rPr>
          <w:sz w:val="22"/>
          <w:szCs w:val="22"/>
        </w:rPr>
        <w:t xml:space="preserve">Case Study 1: During a sports meet, a javelin is thrown by an athlete with a velocity of 20 m/s at an angle of 30° above the horizontal. Take g = 10 m/s².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Find the horizontal and vertical components of the initial velocity.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Find the time of flight of the javelin.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Find the horizontal range covered by the javelin. (2)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30. </w:t>
      </w:r>
      <w:r>
        <w:rPr>
          <w:sz w:val="22"/>
          <w:szCs w:val="22"/>
        </w:rPr>
        <w:t xml:space="preserve">Case Study 2: A student sets up an experiment with a small block of mass 4 kg placed on a frictionless table, connected over a pulley to a hanging mass of 2 kg, as in a classic Atwood-type arrangement. The system is released from rest. Take g = 10 m/s².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Write the equation of motion for each mass.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Find the common acceleration of the system.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Find the tension in the connecting string. (2)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Long Answer (LA)-type questions of 5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31. </w:t>
      </w:r>
      <w:r>
        <w:rPr>
          <w:sz w:val="22"/>
          <w:szCs w:val="22"/>
        </w:rPr>
        <w:t xml:space="preserve">Derive the three equations of motion (v = u + at, s = ut + ½at², v² = u² + 2as) using calculus, for a particle moving with uniform acceleration.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32. </w:t>
      </w:r>
      <w:r>
        <w:rPr>
          <w:sz w:val="22"/>
          <w:szCs w:val="22"/>
        </w:rPr>
        <w:t xml:space="preserve">State the law of conservation of mechanical energy. Using it, derive an expression for the velocity of a freely falling body at a height h below the point of release, starting from rest at height H (H &gt; h).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Derive an expression for the kinetic energy of a body of mass m moving with velocity v, starting from the work–energy theorem, and hence show that kinetic energy is a frame-dependent but always non-negative quantity.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33. </w:t>
      </w:r>
      <w:r>
        <w:rPr>
          <w:sz w:val="22"/>
          <w:szCs w:val="22"/>
        </w:rPr>
        <w:t xml:space="preserve">State and explain the theorems of parallel axes and perpendicular axes for moment of inertia. Using the parallel axis theorem, find the moment of inertia of a uniform rod of mass M and length L about an axis perpendicular to the rod and passing through one of its ends, given that its moment of inertia about a parallel axis through its centre is ML²/12.</w:t>
      </w:r>
      <w:r>
        <w:rPr>
          <w:i/>
          <w:iCs/>
          <w:sz w:val="20"/>
          <w:szCs w:val="20"/>
        </w:rPr>
        <w:t xml:space="preserve">  [5]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PAPER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2026-09-27T19:36:42.876Z</dcterms:created>
  <dcterms:modified xsi:type="dcterms:W3CDTF">2026-09-27T19:36:42.876Z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